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1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8523605</wp:posOffset>
            </wp:positionH>
            <wp:positionV relativeFrom="paragraph">
              <wp:posOffset>-65405</wp:posOffset>
            </wp:positionV>
            <wp:extent cx="796290" cy="986790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EUROPEAN LITERACY AND CITIZENSHIP EDUCATION AT SCHOOL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Centre culturel Saint Thomas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STRASBOURG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Gadugi" w:hAnsi="Gadugi"/>
          <w:b/>
          <w:bCs/>
          <w:sz w:val="28"/>
          <w:szCs w:val="28"/>
        </w:rPr>
        <w:t xml:space="preserve">   </w:t>
      </w:r>
      <w:r>
        <w:rPr>
          <w:rFonts w:ascii="Gadugi" w:hAnsi="Gadugi"/>
          <w:b/>
          <w:bCs/>
          <w:sz w:val="28"/>
          <w:szCs w:val="28"/>
        </w:rPr>
        <w:t>October   29th–November 1st 2025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6976745</wp:posOffset>
            </wp:positionH>
            <wp:positionV relativeFrom="paragraph">
              <wp:posOffset>2533650</wp:posOffset>
            </wp:positionV>
            <wp:extent cx="2538095" cy="1426210"/>
            <wp:effectExtent l="0" t="0" r="0" b="0"/>
            <wp:wrapSquare wrapText="largest"/>
            <wp:docPr id="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-227965</wp:posOffset>
            </wp:positionH>
            <wp:positionV relativeFrom="paragraph">
              <wp:posOffset>2565400</wp:posOffset>
            </wp:positionV>
            <wp:extent cx="2573655" cy="1451610"/>
            <wp:effectExtent l="0" t="0" r="0" b="0"/>
            <wp:wrapSquare wrapText="largest"/>
            <wp:docPr id="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1068705</wp:posOffset>
            </wp:positionH>
            <wp:positionV relativeFrom="paragraph">
              <wp:posOffset>457200</wp:posOffset>
            </wp:positionV>
            <wp:extent cx="2455545" cy="1384935"/>
            <wp:effectExtent l="0" t="0" r="0" b="0"/>
            <wp:wrapSquare wrapText="largest"/>
            <wp:docPr id="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38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6715125</wp:posOffset>
            </wp:positionH>
            <wp:positionV relativeFrom="paragraph">
              <wp:posOffset>485140</wp:posOffset>
            </wp:positionV>
            <wp:extent cx="1432560" cy="1074420"/>
            <wp:effectExtent l="0" t="0" r="0" b="0"/>
            <wp:wrapSquare wrapText="largest"/>
            <wp:docPr id="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4100830</wp:posOffset>
            </wp:positionH>
            <wp:positionV relativeFrom="paragraph">
              <wp:posOffset>3281680</wp:posOffset>
            </wp:positionV>
            <wp:extent cx="1483360" cy="1040765"/>
            <wp:effectExtent l="0" t="0" r="0" b="0"/>
            <wp:wrapSquare wrapText="largest"/>
            <wp:docPr id="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3841750</wp:posOffset>
                </wp:positionH>
                <wp:positionV relativeFrom="paragraph">
                  <wp:posOffset>715010</wp:posOffset>
                </wp:positionV>
                <wp:extent cx="2237105" cy="549275"/>
                <wp:effectExtent l="0" t="0" r="0" b="0"/>
                <wp:wrapNone/>
                <wp:docPr id="8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54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302.5pt;margin-top:56.3pt;width:176.1pt;height:43.2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274320</wp:posOffset>
                </wp:positionH>
                <wp:positionV relativeFrom="paragraph">
                  <wp:posOffset>4203065</wp:posOffset>
                </wp:positionV>
                <wp:extent cx="2237105" cy="183515"/>
                <wp:effectExtent l="0" t="0" r="0" b="0"/>
                <wp:wrapNone/>
                <wp:docPr id="9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21.6pt;margin-top:330.95pt;width:176.1pt;height:14.4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7011035</wp:posOffset>
                </wp:positionH>
                <wp:positionV relativeFrom="paragraph">
                  <wp:posOffset>4118610</wp:posOffset>
                </wp:positionV>
                <wp:extent cx="2237105" cy="183515"/>
                <wp:effectExtent l="0" t="0" r="0" b="0"/>
                <wp:wrapNone/>
                <wp:docPr id="10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552.05pt;margin-top:324.3pt;width:176.1pt;height:14.4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3746500</wp:posOffset>
                </wp:positionH>
                <wp:positionV relativeFrom="paragraph">
                  <wp:posOffset>4480560</wp:posOffset>
                </wp:positionV>
                <wp:extent cx="2237105" cy="183515"/>
                <wp:effectExtent l="0" t="0" r="0" b="0"/>
                <wp:wrapNone/>
                <wp:docPr id="1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3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1" path="m0,0l-2147483645,0l-2147483645,-2147483646l0,-2147483646xe" stroked="f" o:allowincell="f" style="position:absolute;margin-left:295pt;margin-top:352.8pt;width:176.1pt;height:14.4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3841750</wp:posOffset>
                </wp:positionH>
                <wp:positionV relativeFrom="paragraph">
                  <wp:posOffset>715010</wp:posOffset>
                </wp:positionV>
                <wp:extent cx="2237105" cy="547370"/>
                <wp:effectExtent l="0" t="0" r="0" b="0"/>
                <wp:wrapNone/>
                <wp:docPr id="1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547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24"/>
                              </w:rPr>
                              <w:t>Centre Culturel Saint-Thomas Rue de la Carpe Haute</w:t>
                            </w:r>
                          </w:p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24"/>
                              </w:rPr>
                              <w:t xml:space="preserve">67000 STRASBOURG 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stroked="f" o:allowincell="f" style="position:absolute;margin-left:302.5pt;margin-top:56.3pt;width:176.1pt;height:43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24"/>
                        </w:rPr>
                        <w:t>Centre Culturel Saint-Thomas Rue de la Carpe Haute</w:t>
                      </w:r>
                    </w:p>
                    <w:p>
                      <w:pPr>
                        <w:pStyle w:val="Contenudecadreuser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24"/>
                        </w:rPr>
                        <w:t xml:space="preserve">67000 STRASBOURG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274320</wp:posOffset>
                </wp:positionH>
                <wp:positionV relativeFrom="paragraph">
                  <wp:posOffset>4203065</wp:posOffset>
                </wp:positionV>
                <wp:extent cx="2237105" cy="181610"/>
                <wp:effectExtent l="0" t="0" r="0" b="0"/>
                <wp:wrapNone/>
                <wp:docPr id="13" name="Cadr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24"/>
                              </w:rPr>
                              <w:t>European Parliament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" path="m0,0l-2147483645,0l-2147483645,-2147483646l0,-2147483646xe" stroked="f" o:allowincell="f" style="position:absolute;margin-left:21.6pt;margin-top:330.95pt;width:176.1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24"/>
                        </w:rPr>
                        <w:t>European Parliament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7011035</wp:posOffset>
                </wp:positionH>
                <wp:positionV relativeFrom="paragraph">
                  <wp:posOffset>4118610</wp:posOffset>
                </wp:positionV>
                <wp:extent cx="2237105" cy="181610"/>
                <wp:effectExtent l="0" t="0" r="0" b="0"/>
                <wp:wrapNone/>
                <wp:docPr id="14" name="Cadr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24"/>
                              </w:rPr>
                              <w:t>Council of Europe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3" path="m0,0l-2147483645,0l-2147483645,-2147483646l0,-2147483646xe" stroked="f" o:allowincell="f" style="position:absolute;margin-left:552.05pt;margin-top:324.3pt;width:176.1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24"/>
                        </w:rPr>
                        <w:t>Council of Europe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3746500</wp:posOffset>
                </wp:positionH>
                <wp:positionV relativeFrom="paragraph">
                  <wp:posOffset>4480560</wp:posOffset>
                </wp:positionV>
                <wp:extent cx="2237105" cy="181610"/>
                <wp:effectExtent l="0" t="0" r="0" b="0"/>
                <wp:wrapNone/>
                <wp:docPr id="15" name="Cadr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04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24"/>
                              </w:rPr>
                              <w:t>Batorama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4" path="m0,0l-2147483645,0l-2147483645,-2147483646l0,-2147483646xe" stroked="f" o:allowincell="f" style="position:absolute;margin-left:295pt;margin-top:352.8pt;width:176.1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24"/>
                        </w:rPr>
                        <w:t>Batorama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exact" w:line="400"/>
        <w:jc w:val="center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lineRule="exact" w:line="400" w:before="0" w:after="0"/>
        <w:jc w:val="center"/>
        <w:rPr/>
      </w:pPr>
      <w:r>
        <w:rPr>
          <w:rFonts w:ascii="Trebuchet MS" w:hAnsi="Trebuchet MS"/>
          <w:b/>
          <w:bCs/>
          <w:lang w:val="en-US"/>
        </w:rPr>
        <w:t>DETAILED PROGRAM</w:t>
      </w:r>
      <w:r>
        <w:rPr>
          <w:rFonts w:ascii="Trebuchet MS" w:hAnsi="Trebuchet MS"/>
          <w:b/>
          <w:bCs/>
        </w:rPr>
        <w:t xml:space="preserve"> </w:t>
      </w:r>
    </w:p>
    <w:p>
      <w:pPr>
        <w:pStyle w:val="Normal"/>
        <w:jc w:val="center"/>
        <w:rPr>
          <w:rFonts w:cs="Arial"/>
          <w:strike w:val="false"/>
          <w:dstrike w:val="false"/>
          <w:u w:val="none"/>
        </w:rPr>
      </w:pPr>
      <w:r>
        <w:rPr>
          <w:rFonts w:cs="Arial"/>
          <w:strike w:val="false"/>
          <w:dstrike w:val="false"/>
          <w:u w:val="none"/>
        </w:rPr>
      </w:r>
    </w:p>
    <w:tbl>
      <w:tblPr>
        <w:tblW w:w="1457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1"/>
        <w:gridCol w:w="2914"/>
        <w:gridCol w:w="2911"/>
        <w:gridCol w:w="2914"/>
        <w:gridCol w:w="2920"/>
      </w:tblGrid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Wednesday 29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Thursday 30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Friday  31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Saturday 1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Working hours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Morning : 9h00-12h00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coffee break 10h30- 10h45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lunch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afternoon 14h-17h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Each theme is introduced by a short video subtitled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Methods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self assessment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lecture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group work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role play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problem-base learning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investigations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meetings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visits</w:t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Arrival participants</w:t>
            </w:r>
          </w:p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2nd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LITERACY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Awareness, identity, citizenship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where do we come from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European cilization, roots and heritage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4th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THE CONCEPT OF EUROPEAN CITIZENSHIP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citiszenship at school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citizenship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european Parliament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6th session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 :Implementing a european dimension in your teaching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( following)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Tools and supports usable for an active european teacher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Euroculture : a game to introduce European vlaues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Quiz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Assessment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Certificates</w:t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15h opening session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Ice breaking activities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Lunch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Lunch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Lunch</w:t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3rd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PEOPLE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Which borders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Common or share identity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council of Europe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debriefing : How to present Europe to our pupils ?</w:t>
            </w:r>
          </w:p>
        </w:tc>
        <w:tc>
          <w:tcPr>
            <w:tcW w:w="2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5th session : A COMMON EUROPEAN CULTURE ?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Implementing a european dimension in your teaching :The European Cultural Project</w:t>
            </w:r>
          </w:p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17h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Discover Strasbourg Batorama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Departure particpants</w:t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1st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EUROPEAN IDENTITY IN QUESTION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</w:t>
            </w: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 in Strasbourg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user"/>
              <w:spacing w:lineRule="exact" w:line="330"/>
              <w:jc w:val="center"/>
              <w:rPr>
                <w:rFonts w:ascii="Trebuchet MS" w:hAnsi="Trebuchet MS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auto" w:line="360"/>
        <w:jc w:val="left"/>
        <w:rPr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The course fees negotiated with the Saint Thomas Cultural Center are 590 euros per trainee.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>They include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: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Accommodation in a single room equipped with WC-showers. ( towels are provided)  breakfast included for the 3 nights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Dinners on February19 and 20 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Lunches on February 20, 21 22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Coffee breaks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Training costs: rental of meeting room and equipment, visits and admissions, travel for trainers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Discover Strasbourg : Batorama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 </w:t>
      </w:r>
      <w:r>
        <w:rPr>
          <w:rFonts w:ascii="Carlito" w:hAnsi="Carlito"/>
          <w:b/>
          <w:bCs/>
          <w:sz w:val="22"/>
          <w:szCs w:val="22"/>
          <w:lang w:val="en-US"/>
        </w:rPr>
        <w:t>Not included: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 travel </w:t>
      </w:r>
    </w:p>
    <w:p>
      <w:pPr>
        <w:pStyle w:val="Normal"/>
        <w:spacing w:lineRule="auto" w:line="360"/>
        <w:jc w:val="left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en-US"/>
        </w:rPr>
        <w:t>- dinner on February 21</w:t>
      </w:r>
    </w:p>
    <w:p>
      <w:pPr>
        <w:pStyle w:val="Normal"/>
        <w:spacing w:lineRule="auto" w:line="360"/>
        <w:jc w:val="left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</w:rPr>
      </w:r>
    </w:p>
    <w:p>
      <w:pPr>
        <w:pStyle w:val="Normal"/>
        <w:spacing w:lineRule="auto" w:line="360"/>
        <w:jc w:val="left"/>
        <w:rPr>
          <w:rFonts w:ascii="Carlito" w:hAnsi="Carlito" w:cs="Arial"/>
          <w:strike w:val="false"/>
          <w:dstrike w:val="false"/>
          <w:sz w:val="22"/>
          <w:szCs w:val="22"/>
          <w:u w:val="none"/>
        </w:rPr>
      </w:pPr>
      <w:hyperlink r:id="rId11">
        <w:r>
          <w:rPr/>
          <mc:AlternateContent>
            <mc:Choice Requires="wps">
              <w:drawing>
                <wp:anchor behindDoc="0" distT="635" distB="635" distL="1270" distR="0" simplePos="0" locked="0" layoutInCell="1" allowOverlap="1" relativeHeight="23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20320</wp:posOffset>
                  </wp:positionV>
                  <wp:extent cx="6541135" cy="1002665"/>
                  <wp:effectExtent l="1270" t="635" r="0" b="635"/>
                  <wp:wrapNone/>
                  <wp:docPr id="16" name="Forme3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41200" cy="1002600"/>
                          </a:xfrm>
                          <a:prstGeom prst="rect">
                            <a:avLst/>
                          </a:prstGeom>
                          <a:solidFill>
                            <a:srgbClr val="dee6ef"/>
                          </a:solidFill>
                          <a:ln w="0">
                            <a:solidFill>
                              <a:srgbClr val="3465a4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BodyText"/>
                                <w:overflowPunct w:val="false"/>
                                <w:jc w:val="center"/>
                                <w:rPr>
                                  <w:rFonts w:ascii="Carlito;Calibri" w:hAnsi="Carlito;Calibri" w:cs="Carlito;Calibri"/>
                                  <w:b/>
                                  <w:bCs/>
                                  <w:color w:val="3465A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rlito;Calibri" w:ascii="Carlito;Calibri" w:hAnsi="Carlito;Calibri"/>
                                  <w:b/>
                                  <w:bCs/>
                                  <w:color w:val="3465A4"/>
                                  <w:sz w:val="24"/>
                                  <w:szCs w:val="24"/>
                                </w:rPr>
                                <w:t xml:space="preserve">Registration is online at the following address: </w:t>
                              </w:r>
                              <w:hyperlink r:id="rId9">
                                <w:r>
                                  <w:rPr>
                                    <w:rStyle w:val="Hyperlink"/>
                                    <w:rFonts w:cs="Carlito;Calibri" w:ascii="Carlito;Calibri" w:hAnsi="Carlito;Calibri"/>
                                    <w:b/>
                                    <w:bCs/>
                                    <w:color w:val="3465A4"/>
                                    <w:sz w:val="24"/>
                                    <w:szCs w:val="24"/>
                                  </w:rPr>
                                  <w:t>contact@aede-france.org</w:t>
                                </w:r>
                              </w:hyperlink>
                              <w:r>
                                <w:rPr>
                                  <w:rFonts w:cs="Carlito;Calibri" w:ascii="Carlito;Calibri" w:hAnsi="Carlito;Calibri"/>
                                  <w:b/>
                                  <w:bCs/>
                                  <w:color w:val="3465A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BodyText"/>
                                <w:overflowPunct w:val="false"/>
                                <w:jc w:val="center"/>
                                <w:rPr>
                                  <w:rFonts w:ascii="Carlito;Calibri" w:hAnsi="Carlito;Calibri" w:cs="Carlito;Calibri"/>
                                  <w:b/>
                                  <w:bCs/>
                                  <w:color w:val="3465A4"/>
                                </w:rPr>
                              </w:pPr>
                              <w:r>
                                <w:rPr>
                                  <w:rFonts w:cs="Carlito;Calibri" w:ascii="Carlito;Calibri" w:hAnsi="Carlito;Calibri"/>
                                  <w:b/>
                                  <w:bCs/>
                                  <w:color w:val="3465A4"/>
                                </w:rPr>
                                <w:t>A complete file including all the information and recommendations for preparing for the internship is then sent to you.</w:t>
                              </w:r>
                            </w:p>
                            <w:p>
                              <w:pPr>
                                <w:pStyle w:val="Contenudecadreuser"/>
                                <w:overflowPunct w:val="false"/>
                                <w:jc w:val="center"/>
                                <w:rPr>
                                  <w:rFonts w:ascii="Carlito;Calibri" w:hAnsi="Carlito;Calibri" w:cs="Carlito;Calibri"/>
                                  <w:b/>
                                  <w:bCs/>
                                  <w:color w:val="3465A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rlito;Calibri" w:ascii="Carlito;Calibri" w:hAnsi="Carlito;Calibri"/>
                                  <w:b/>
                                  <w:bCs/>
                                  <w:color w:val="3465A4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shape_0" ID="Forme3" path="m0,0l-2147483645,0l-2147483645,-2147483646l0,-2147483646xe" fillcolor="#dee6ef" stroked="t" o:allowincell="f" style="position:absolute;margin-left:150.5pt;margin-top:1.6pt;width:515pt;height:78.9pt;mso-wrap-style:square;v-text-anchor:top">
                  <v:fill o:detectmouseclick="t" type="solid" color2="#211910"/>
                  <v:stroke color="#3465a4" joinstyle="round" endcap="flat"/>
                  <v:textbox>
                    <w:txbxContent>
                      <w:p>
                        <w:pPr>
                          <w:pStyle w:val="BodyText"/>
                          <w:overflowPunct w:val="false"/>
                          <w:jc w:val="center"/>
                          <w:rPr>
                            <w:rFonts w:ascii="Carlito;Calibri" w:hAnsi="Carlito;Calibri" w:cs="Carlito;Calibri"/>
                            <w:b/>
                            <w:bCs/>
                            <w:color w:val="3465A4"/>
                            <w:sz w:val="24"/>
                            <w:szCs w:val="24"/>
                          </w:rPr>
                        </w:pPr>
                        <w:r>
                          <w:rPr>
                            <w:rFonts w:cs="Carlito;Calibri" w:ascii="Carlito;Calibri" w:hAnsi="Carlito;Calibri"/>
                            <w:b/>
                            <w:bCs/>
                            <w:color w:val="3465A4"/>
                            <w:sz w:val="24"/>
                            <w:szCs w:val="24"/>
                          </w:rPr>
                          <w:t xml:space="preserve">Registration is online at the following address: </w:t>
                        </w:r>
                        <w:hyperlink r:id="rId10">
                          <w:r>
                            <w:rPr>
                              <w:rStyle w:val="Hyperlink"/>
                              <w:rFonts w:cs="Carlito;Calibri" w:ascii="Carlito;Calibri" w:hAnsi="Carlito;Calibri"/>
                              <w:b/>
                              <w:bCs/>
                              <w:color w:val="3465A4"/>
                              <w:sz w:val="24"/>
                              <w:szCs w:val="24"/>
                            </w:rPr>
                            <w:t>contact@aede-france.org</w:t>
                          </w:r>
                        </w:hyperlink>
                        <w:r>
                          <w:rPr>
                            <w:rFonts w:cs="Carlito;Calibri" w:ascii="Carlito;Calibri" w:hAnsi="Carlito;Calibri"/>
                            <w:b/>
                            <w:bCs/>
                            <w:color w:val="3465A4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BodyText"/>
                          <w:overflowPunct w:val="false"/>
                          <w:jc w:val="center"/>
                          <w:rPr>
                            <w:rFonts w:ascii="Carlito;Calibri" w:hAnsi="Carlito;Calibri" w:cs="Carlito;Calibri"/>
                            <w:b/>
                            <w:bCs/>
                            <w:color w:val="3465A4"/>
                          </w:rPr>
                        </w:pPr>
                        <w:r>
                          <w:rPr>
                            <w:rFonts w:cs="Carlito;Calibri" w:ascii="Carlito;Calibri" w:hAnsi="Carlito;Calibri"/>
                            <w:b/>
                            <w:bCs/>
                            <w:color w:val="3465A4"/>
                          </w:rPr>
                          <w:t>A complete file including all the information and recommendations for preparing for the internship is then sent to you.</w:t>
                        </w:r>
                      </w:p>
                      <w:p>
                        <w:pPr>
                          <w:pStyle w:val="Contenudecadreuser"/>
                          <w:overflowPunct w:val="false"/>
                          <w:jc w:val="center"/>
                          <w:rPr>
                            <w:rFonts w:ascii="Carlito;Calibri" w:hAnsi="Carlito;Calibri" w:cs="Carlito;Calibri"/>
                            <w:b/>
                            <w:bCs/>
                            <w:color w:val="3465A4"/>
                            <w:sz w:val="24"/>
                            <w:szCs w:val="24"/>
                          </w:rPr>
                        </w:pPr>
                        <w:r>
                          <w:rPr>
                            <w:rFonts w:cs="Carlito;Calibri" w:ascii="Carlito;Calibri" w:hAnsi="Carlito;Calibri"/>
                            <w:b/>
                            <w:bCs/>
                            <w:color w:val="3465A4"/>
                            <w:sz w:val="24"/>
                            <w:szCs w:val="24"/>
                          </w:rPr>
                        </w:r>
                      </w:p>
                    </w:txbxContent>
                  </v:textbox>
                  <w10:wrap type="none"/>
                </v:rect>
              </w:pict>
            </mc:Fallback>
          </mc:AlternateContent>
        </w:r>
      </w:hyperlink>
    </w:p>
    <w:p>
      <w:pPr>
        <w:pStyle w:val="Normal"/>
        <w:spacing w:lineRule="auto" w:line="360"/>
        <w:jc w:val="left"/>
        <w:rPr>
          <w:rFonts w:ascii="Carlito" w:hAnsi="Carlito" w:cs="Arial"/>
          <w:strike w:val="false"/>
          <w:dstrike w:val="false"/>
          <w:sz w:val="22"/>
          <w:szCs w:val="22"/>
          <w:u w:val="none"/>
        </w:rPr>
      </w:pPr>
      <w:r>
        <w:rPr>
          <w:rFonts w:cs="Arial" w:ascii="Carlito" w:hAnsi="Carlito"/>
          <w:strike w:val="false"/>
          <w:dstrike w:val="false"/>
          <w:sz w:val="22"/>
          <w:szCs w:val="22"/>
          <w:u w:val="none"/>
        </w:rPr>
      </w:r>
    </w:p>
    <w:p>
      <w:pPr>
        <w:pStyle w:val="Normal"/>
        <w:spacing w:lineRule="auto" w:line="360"/>
        <w:jc w:val="left"/>
        <w:rPr>
          <w:rFonts w:ascii="Carlito" w:hAnsi="Carlito" w:cs="Arial"/>
          <w:strike w:val="false"/>
          <w:dstrike w:val="false"/>
          <w:sz w:val="22"/>
          <w:szCs w:val="22"/>
          <w:u w:val="none"/>
        </w:rPr>
      </w:pPr>
      <w:r>
        <w:rPr>
          <w:rFonts w:cs="Arial" w:ascii="Carlito" w:hAnsi="Carlito"/>
          <w:strike w:val="false"/>
          <w:dstrike w:val="false"/>
          <w:sz w:val="22"/>
          <w:szCs w:val="22"/>
          <w:u w:val="none"/>
        </w:rPr>
      </w:r>
    </w:p>
    <w:p>
      <w:pPr>
        <w:pStyle w:val="Normal"/>
        <w:spacing w:lineRule="auto" w:line="360"/>
        <w:jc w:val="left"/>
        <w:rPr>
          <w:rFonts w:ascii="Carlito" w:hAnsi="Carlito" w:cs="Arial"/>
          <w:b w:val="false"/>
          <w:bCs w:val="false"/>
          <w:strike w:val="false"/>
          <w:dstrike w:val="false"/>
          <w:sz w:val="22"/>
          <w:szCs w:val="22"/>
          <w:u w:val="none"/>
        </w:rPr>
      </w:pP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</w:rPr>
      </w:r>
    </w:p>
    <w:p>
      <w:pPr>
        <w:pStyle w:val="Contenudecadreuser"/>
        <w:overflowPunct w:val="true"/>
        <w:bidi w:val="0"/>
        <w:spacing w:lineRule="auto" w:line="360"/>
        <w:jc w:val="center"/>
        <w:rPr>
          <w:color w:val="00000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1922780</wp:posOffset>
                </wp:positionH>
                <wp:positionV relativeFrom="paragraph">
                  <wp:posOffset>156210</wp:posOffset>
                </wp:positionV>
                <wp:extent cx="6461760" cy="175895"/>
                <wp:effectExtent l="0" t="0" r="0" b="0"/>
                <wp:wrapNone/>
                <wp:docPr id="17" name="Cadr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user"/>
                              <w:overflowPunct w:val="true"/>
                              <w:bidi w:val="0"/>
                              <w:spacing w:lineRule="auto" w:line="36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5" path="m0,0l-2147483645,0l-2147483645,-2147483646l0,-2147483646xe" stroked="f" o:allowincell="f" style="position:absolute;margin-left:151.4pt;margin-top:12.3pt;width:508.75pt;height:13.8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user"/>
                        <w:overflowPunct w:val="true"/>
                        <w:bidi w:val="0"/>
                        <w:spacing w:lineRule="auto" w:line="360"/>
                        <w:jc w:val="center"/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Trebuchet MS" w:hAnsi="Trebuchet MS"/>
          <w:b/>
          <w:bCs/>
          <w:strike w:val="false"/>
          <w:dstrike w:val="false"/>
          <w:color w:val="000000"/>
          <w:sz w:val="22"/>
          <w:szCs w:val="22"/>
          <w:u w:val="none"/>
        </w:rPr>
        <w:t>This training session can be financed as part of the Erasmus KA 1 mobility program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Noto Sans">
    <w:charset w:val="01"/>
    <w:family w:val="swiss"/>
    <w:pitch w:val="default"/>
  </w:font>
  <w:font w:name="Liberation Sans">
    <w:altName w:val="Arial"/>
    <w:charset w:val="01"/>
    <w:family w:val="roman"/>
    <w:pitch w:val="default"/>
  </w:font>
  <w:font w:name="Gadugi">
    <w:charset w:val="01"/>
    <w:family w:val="roman"/>
    <w:pitch w:val="default"/>
  </w:font>
  <w:font w:name="Bahnschrift">
    <w:charset w:val="01"/>
    <w:family w:val="roman"/>
    <w:pitch w:val="default"/>
  </w:font>
  <w:font w:name="Trebuchet MS">
    <w:charset w:val="01"/>
    <w:family w:val="roman"/>
    <w:pitch w:val="default"/>
  </w:font>
  <w:font w:name="Carlito">
    <w:altName w:val="Calibri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Noto Sans" w:hAnsi="Noto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ntenudetableauuser">
    <w:name w:val="Contenu de tableau (user)"/>
    <w:basedOn w:val="Normal"/>
    <w:qFormat/>
    <w:pPr>
      <w:suppressLineNumbers/>
    </w:pPr>
    <w:rPr/>
  </w:style>
  <w:style w:type="paragraph" w:styleId="Contenudecadreuser">
    <w:name w:val="Contenu de cadre (user)"/>
    <w:basedOn w:val="Normal"/>
    <w:qFormat/>
    <w:pPr/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yperlink" Target="mailto:contact@aede-france.org" TargetMode="External"/><Relationship Id="rId10" Type="http://schemas.openxmlformats.org/officeDocument/2006/relationships/hyperlink" Target="mailto:contact@aede-france.org" TargetMode="External"/><Relationship Id="rId11" Type="http://schemas.openxmlformats.org/officeDocument/2006/relationships/hyperlink" Target="mailto:presidenceaede-fr@orange.fr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LibreOffice/25.2.2.2$Windows_X86_64 LibreOffice_project/7370d4be9e3cf6031a51beef54ff3bda878e3fac</Application>
  <AppVersion>15.0000</AppVersion>
  <Pages>3</Pages>
  <Words>347</Words>
  <Characters>1928</Characters>
  <CharactersWithSpaces>2256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2024-01-15T15:53:13Z</dcterms:created>
  <dc:creator/>
  <dc:description/>
  <dc:language>fr-FR</dc:language>
  <cp:lastModifiedBy>Christian SAINT-LEZER</cp:lastModifiedBy>
  <cp:lastPrinted>2024-08-07T10:03:24Z</cp:lastPrinted>
  <dcterms:modified xsi:type="dcterms:W3CDTF">2025-04-22T16:53:05Z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